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Hermes Agent macOS 安装与使用教程</w:t>
      </w:r>
    </w:p>
    <w:p>
      <w:r>
        <w:t>版本：0.16.0</w:t>
      </w:r>
    </w:p>
    <w:p>
      <w:r>
        <w:t>官方来源：https://hermes-agent.nousresearch.com/docs/getting-started/installation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Nous Research 的本地 Agent 工具，适合命令行和桌面端 Agent 工作流。</w:t>
      </w:r>
    </w:p>
    <w:p>
      <w:pPr>
        <w:pStyle w:val="Heading1"/>
      </w:pPr>
      <w:r>
        <w:t>资源包内容</w:t>
      </w:r>
    </w:p>
    <w:p>
      <w:r>
        <w:t>hermes-install.sh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网络连接</w:t>
      </w:r>
    </w:p>
    <w:p>
      <w:r>
        <w:t>Python/uv 等依赖会由官方脚本处理</w:t>
      </w:r>
    </w:p>
    <w:p>
      <w:r>
        <w:t>可用的模型服务提供方授权</w:t>
      </w:r>
    </w:p>
    <w:p>
      <w:pPr>
        <w:pStyle w:val="Heading1"/>
      </w:pPr>
      <w:r>
        <w:t>安装步骤</w:t>
      </w:r>
    </w:p>
    <w:p>
      <w:r>
        <w:t>解压资源包到一个固定文件夹，例如 Downloads/61x-tools。</w:t>
      </w:r>
    </w:p>
    <w:p>
      <w:r>
        <w:t>打开 Terminal，进入解压后的文件夹。</w:t>
      </w:r>
    </w:p>
    <w:p>
      <w:r>
        <w:t>执行 chmod +x install-mac.sh。</w:t>
      </w:r>
    </w:p>
    <w:p>
      <w:r>
        <w:t>执行 ./install-mac.sh。</w:t>
      </w:r>
    </w:p>
    <w:p>
      <w:r>
        <w:t>安装完成后执行 hermes --version 检查结果。</w:t>
      </w:r>
    </w:p>
    <w:p>
      <w:pPr>
        <w:pStyle w:val="Heading1"/>
      </w:pPr>
      <w:r>
        <w:t>脚本实际执行的安装命令</w:t>
      </w:r>
    </w:p>
    <w:p>
      <w:r>
        <w:t>bash ./hermes-install.sh</w:t>
      </w:r>
    </w:p>
    <w:p>
      <w:pPr>
        <w:pStyle w:val="Heading1"/>
      </w:pPr>
      <w:r>
        <w:t>第一次使用</w:t>
      </w:r>
    </w:p>
    <w:p>
      <w:r>
        <w:t>运行 hermes</w:t>
      </w:r>
    </w:p>
    <w:p>
      <w:r>
        <w:t>选择或配置模型提供方</w:t>
      </w:r>
    </w:p>
    <w:p>
      <w:r>
        <w:t>执行一次简单 chat 测试</w:t>
      </w:r>
    </w:p>
    <w:p>
      <w:pPr>
        <w:pStyle w:val="Heading1"/>
      </w:pPr>
      <w:r>
        <w:t>桌面端与日常入口</w:t>
      </w:r>
    </w:p>
    <w:p>
      <w:r>
        <w:t>Hermes Agent 可以通过命令行、Gateway、桌面端和聊天渠道使用。</w:t>
      </w:r>
    </w:p>
    <w:p>
      <w:r>
        <w:t>如果客户是普通业务人员，优先让他们从 Hermes Desktop 或企业聊天工具入口使用，不要求他们每天打开命令行。</w:t>
      </w:r>
    </w:p>
    <w:p>
      <w:r>
        <w:t>技术同事先运行 hermes gateway setup，完成模型、权限和消息渠道配置。</w:t>
      </w:r>
    </w:p>
    <w:p>
      <w:r>
        <w:t>桌面端适合做本机调试、模型切换、会话测试和工具状态检查。</w:t>
      </w:r>
    </w:p>
    <w:p>
      <w:r>
        <w:t>飞书、微信、企业微信接入完成后，业务人员的日常入口就是群聊或私聊里的机器人。</w:t>
      </w:r>
    </w:p>
    <w:p>
      <w:pPr>
        <w:pStyle w:val="Heading1"/>
      </w:pPr>
      <w:r>
        <w:t>接入飞书、微信和企业微信</w:t>
      </w:r>
    </w:p>
    <w:p>
      <w:r>
        <w:t>下面是面向客户交付的入口配置说明。正式部署前，请先用测试账号、测试群和测试企业应用验证权限边界。</w:t>
      </w:r>
    </w:p>
    <w:p>
      <w:pPr>
        <w:pStyle w:val="Heading2"/>
      </w:pPr>
      <w:r>
        <w:t>飞书 / Lark 接入</w:t>
      </w:r>
    </w:p>
    <w:p>
      <w:r>
        <w:t>官方参考：https://hermes-agent.nousresearch.com/docs/user-guide/messaging/feishu</w:t>
      </w:r>
    </w:p>
    <w:p>
      <w:r>
        <w:t>运行 hermes gateway setup。</w:t>
      </w:r>
    </w:p>
    <w:p>
      <w:r>
        <w:t>在向导中选择 Feishu / Lark。</w:t>
      </w:r>
    </w:p>
    <w:p>
      <w:r>
        <w:t>优先扫码创建应用；如果扫码不可用，进入飞书开放平台创建应用。</w:t>
      </w:r>
    </w:p>
    <w:p>
      <w:r>
        <w:t>手动方式需要复制 App ID 和 App Secret，并启用 Bot 能力。</w:t>
      </w:r>
    </w:p>
    <w:p>
      <w:r>
        <w:t>推荐使用 websocket 模式，这样 Hermes 主动连出，不需要企业准备公网 webhook 地址。</w:t>
      </w:r>
    </w:p>
    <w:p>
      <w:r>
        <w:t>私聊默认每条消息都会响应；群聊通常需要 @ 机器人。</w:t>
      </w:r>
    </w:p>
    <w:p>
      <w:pPr>
        <w:pStyle w:val="Heading2"/>
      </w:pPr>
      <w:r>
        <w:t>微信接入</w:t>
      </w:r>
    </w:p>
    <w:p>
      <w:r>
        <w:t>官方参考：https://hermes-agent.nousresearch.com/docs/user-guide/messaging/weixin</w:t>
      </w:r>
    </w:p>
    <w:p>
      <w:r>
        <w:t>确认这是个人微信接入，不等同于企业微信。</w:t>
      </w:r>
    </w:p>
    <w:p>
      <w:r>
        <w:t>Hermes 的微信适配使用 Tencent iLink Bot API，消息通过长轮询传递，一般不需要公网 webhook。</w:t>
      </w:r>
    </w:p>
    <w:p>
      <w:r>
        <w:t>按 hermes gateway setup 中的 Weixin / WeChat 选项配置。</w:t>
      </w:r>
    </w:p>
    <w:p>
      <w:r>
        <w:t>配置完成后先用测试微信账号或测试群验证收发消息。</w:t>
      </w:r>
    </w:p>
    <w:p>
      <w:r>
        <w:t>个人微信生态限制较多，企业正式交付优先考虑飞书或企业微信。</w:t>
      </w:r>
    </w:p>
    <w:p>
      <w:pPr>
        <w:pStyle w:val="Heading2"/>
      </w:pPr>
      <w:r>
        <w:t>企业微信 / WeCom 接入</w:t>
      </w:r>
    </w:p>
    <w:p>
      <w:r>
        <w:t>官方参考：https://hermes-agent.nousresearch.com/docs/user-guide/messaging/wecom</w:t>
      </w:r>
    </w:p>
    <w:p>
      <w:r>
        <w:t>准备企业微信组织账号，并在企业微信管理后台创建 AI Bot。</w:t>
      </w:r>
    </w:p>
    <w:p>
      <w:r>
        <w:t>推荐运行 hermes gateway setup 后选择 WeCom，并用企业微信手机端扫码创建 Bot。</w:t>
      </w:r>
    </w:p>
    <w:p>
      <w:r>
        <w:t>如果扫码不可用，手动进入企业微信管理后台：Applications -&gt; Create Application -&gt; AI Bot。</w:t>
      </w:r>
    </w:p>
    <w:p>
      <w:r>
        <w:t>复制 Bot ID 和 Secret，在 Hermes 向导里填写。</w:t>
      </w:r>
    </w:p>
    <w:p>
      <w:r>
        <w:t>Hermes 的 WeCom 适配可通过 WebSocket 长连接通信，通常不需要公网 webhook。</w:t>
      </w:r>
    </w:p>
    <w:p>
      <w:r>
        <w:t>配置 WECOM_ALLOWED_USERS 或企业侧权限，避免机器人被无关人员调用。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